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7DA78" w14:textId="77777777" w:rsidR="00AA6F4D" w:rsidRPr="00BB212B" w:rsidRDefault="009C39B9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Business Plan 2016/17</w:t>
      </w:r>
    </w:p>
    <w:p w14:paraId="07B7DA79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07B7DA7A" w14:textId="77777777" w:rsidR="0021114E" w:rsidRPr="0021114E" w:rsidRDefault="009C39B9" w:rsidP="009C39B9">
      <w:pPr>
        <w:pStyle w:val="MainText"/>
        <w:tabs>
          <w:tab w:val="left" w:pos="6412"/>
        </w:tabs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</w:p>
    <w:p w14:paraId="07B7DA7B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1559A5">
        <w:rPr>
          <w:rFonts w:ascii="Arial" w:hAnsi="Arial" w:cs="Arial"/>
          <w:szCs w:val="22"/>
        </w:rPr>
        <w:t>decision</w:t>
      </w:r>
      <w:r w:rsidR="005C1F1A">
        <w:rPr>
          <w:rFonts w:ascii="Arial" w:hAnsi="Arial" w:cs="Arial"/>
          <w:szCs w:val="22"/>
        </w:rPr>
        <w:t>.</w:t>
      </w:r>
    </w:p>
    <w:p w14:paraId="07B7DA7C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7B7DA7D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07B7DA7E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7F" w14:textId="77777777" w:rsidR="00C56860" w:rsidRDefault="00E770CE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produces an</w:t>
      </w:r>
      <w:r w:rsidR="00875AA6">
        <w:rPr>
          <w:rFonts w:ascii="Arial" w:hAnsi="Arial" w:cs="Arial"/>
          <w:szCs w:val="22"/>
        </w:rPr>
        <w:t xml:space="preserve"> annual Business Plan, agreed by the Leadership Board and LGA Executive.</w:t>
      </w:r>
    </w:p>
    <w:p w14:paraId="07B7DA80" w14:textId="77777777" w:rsidR="00875AA6" w:rsidRDefault="00875AA6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81" w14:textId="427A1A68" w:rsidR="00875AA6" w:rsidRDefault="007F1E14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</w:t>
      </w:r>
      <w:r w:rsidR="00AA1931">
        <w:rPr>
          <w:rFonts w:ascii="Arial" w:hAnsi="Arial" w:cs="Arial"/>
          <w:szCs w:val="22"/>
        </w:rPr>
        <w:t>n 10 December</w:t>
      </w:r>
      <w:r w:rsidR="00885F8C">
        <w:rPr>
          <w:rFonts w:ascii="Arial" w:hAnsi="Arial" w:cs="Arial"/>
          <w:szCs w:val="22"/>
        </w:rPr>
        <w:t xml:space="preserve"> 2015</w:t>
      </w:r>
      <w:r w:rsidR="00AA1931">
        <w:rPr>
          <w:rFonts w:ascii="Arial" w:hAnsi="Arial" w:cs="Arial"/>
          <w:szCs w:val="22"/>
        </w:rPr>
        <w:t xml:space="preserve">, </w:t>
      </w:r>
      <w:r w:rsidR="00DE5DCC">
        <w:rPr>
          <w:rFonts w:ascii="Arial" w:hAnsi="Arial" w:cs="Arial"/>
          <w:szCs w:val="22"/>
        </w:rPr>
        <w:t xml:space="preserve">the </w:t>
      </w:r>
      <w:r w:rsidR="00AA1931">
        <w:rPr>
          <w:rFonts w:ascii="Arial" w:hAnsi="Arial" w:cs="Arial"/>
          <w:szCs w:val="22"/>
        </w:rPr>
        <w:t>Leadership B</w:t>
      </w:r>
      <w:r w:rsidR="00875AA6">
        <w:rPr>
          <w:rFonts w:ascii="Arial" w:hAnsi="Arial" w:cs="Arial"/>
          <w:szCs w:val="22"/>
        </w:rPr>
        <w:t>oard agreed to roll forward the current Business Plan to September to align with the political calendar and the agreed work plans set out by the individual Boards.</w:t>
      </w:r>
    </w:p>
    <w:p w14:paraId="07B7DA82" w14:textId="77777777" w:rsidR="009C39B9" w:rsidRDefault="009C39B9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83" w14:textId="77777777" w:rsidR="00C56860" w:rsidRDefault="009C39B9" w:rsidP="00B778CB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Business Plan has been updated</w:t>
      </w:r>
      <w:r w:rsidR="00E770CE">
        <w:rPr>
          <w:rFonts w:ascii="Arial" w:hAnsi="Arial" w:cs="Arial"/>
          <w:szCs w:val="22"/>
        </w:rPr>
        <w:t xml:space="preserve"> for 2016/17,</w:t>
      </w:r>
      <w:r w:rsidR="00B778CB">
        <w:rPr>
          <w:rFonts w:ascii="Arial" w:hAnsi="Arial" w:cs="Arial"/>
          <w:szCs w:val="22"/>
        </w:rPr>
        <w:t xml:space="preserve"> to reflect the latest priorities</w:t>
      </w:r>
      <w:r>
        <w:rPr>
          <w:rFonts w:ascii="Arial" w:hAnsi="Arial" w:cs="Arial"/>
          <w:szCs w:val="22"/>
        </w:rPr>
        <w:t xml:space="preserve"> for </w:t>
      </w:r>
      <w:r w:rsidR="00AA1931">
        <w:rPr>
          <w:rFonts w:ascii="Arial" w:hAnsi="Arial" w:cs="Arial"/>
          <w:szCs w:val="22"/>
        </w:rPr>
        <w:t xml:space="preserve">the LGA and agreed work plans. </w:t>
      </w:r>
      <w:r w:rsidR="00885F8C">
        <w:rPr>
          <w:rFonts w:ascii="Arial" w:hAnsi="Arial" w:cs="Arial"/>
          <w:szCs w:val="22"/>
        </w:rPr>
        <w:t xml:space="preserve">Two new priorities have been included; Britain’s exit from the EU and Children, education and schools. </w:t>
      </w:r>
    </w:p>
    <w:p w14:paraId="07B7DA84" w14:textId="77777777" w:rsidR="005C1F1A" w:rsidRDefault="005C1F1A" w:rsidP="005C1F1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85" w14:textId="259D8509" w:rsidR="001559A5" w:rsidRDefault="005C1F1A" w:rsidP="005C1F1A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Business Plan highlights the LGA’s </w:t>
      </w:r>
      <w:r w:rsidR="007F1E14">
        <w:rPr>
          <w:rFonts w:ascii="Arial" w:hAnsi="Arial" w:cs="Arial"/>
          <w:szCs w:val="22"/>
        </w:rPr>
        <w:t xml:space="preserve">current </w:t>
      </w:r>
      <w:r>
        <w:rPr>
          <w:rFonts w:ascii="Arial" w:hAnsi="Arial" w:cs="Arial"/>
          <w:szCs w:val="22"/>
        </w:rPr>
        <w:t>key campaigns</w:t>
      </w:r>
      <w:r w:rsidR="00885F8C">
        <w:rPr>
          <w:rFonts w:ascii="Arial" w:hAnsi="Arial" w:cs="Arial"/>
          <w:szCs w:val="22"/>
        </w:rPr>
        <w:t xml:space="preserve">. During discussions at </w:t>
      </w:r>
      <w:r w:rsidR="00DE5DCC">
        <w:rPr>
          <w:rFonts w:ascii="Arial" w:hAnsi="Arial" w:cs="Arial"/>
          <w:szCs w:val="22"/>
        </w:rPr>
        <w:t xml:space="preserve">the </w:t>
      </w:r>
      <w:r w:rsidR="00885F8C">
        <w:rPr>
          <w:rFonts w:ascii="Arial" w:hAnsi="Arial" w:cs="Arial"/>
          <w:szCs w:val="22"/>
        </w:rPr>
        <w:t xml:space="preserve">Leadership Board they agreed to </w:t>
      </w:r>
      <w:r w:rsidR="00DE5DCC">
        <w:rPr>
          <w:rFonts w:ascii="Arial" w:hAnsi="Arial" w:cs="Arial"/>
          <w:szCs w:val="22"/>
        </w:rPr>
        <w:t>remove</w:t>
      </w:r>
      <w:bookmarkStart w:id="0" w:name="_GoBack"/>
      <w:bookmarkEnd w:id="0"/>
      <w:r w:rsidR="00885F8C">
        <w:rPr>
          <w:rFonts w:ascii="Arial" w:hAnsi="Arial" w:cs="Arial"/>
          <w:szCs w:val="22"/>
        </w:rPr>
        <w:t xml:space="preserve"> </w:t>
      </w:r>
      <w:proofErr w:type="spellStart"/>
      <w:r w:rsidR="007F1E14">
        <w:rPr>
          <w:rFonts w:ascii="Arial" w:hAnsi="Arial" w:cs="Arial"/>
          <w:szCs w:val="22"/>
        </w:rPr>
        <w:t>DevoNext</w:t>
      </w:r>
      <w:proofErr w:type="spellEnd"/>
      <w:r w:rsidR="007F1E14">
        <w:rPr>
          <w:rFonts w:ascii="Arial" w:hAnsi="Arial" w:cs="Arial"/>
          <w:szCs w:val="22"/>
        </w:rPr>
        <w:t xml:space="preserve"> and Reputation</w:t>
      </w:r>
      <w:r w:rsidR="00885F8C">
        <w:rPr>
          <w:rFonts w:ascii="Arial" w:hAnsi="Arial" w:cs="Arial"/>
          <w:szCs w:val="22"/>
        </w:rPr>
        <w:t xml:space="preserve"> as major campaigns</w:t>
      </w:r>
      <w:r w:rsidR="007F1E14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  <w:r w:rsidR="00885F8C">
        <w:rPr>
          <w:rFonts w:ascii="Arial" w:hAnsi="Arial" w:cs="Arial"/>
          <w:szCs w:val="22"/>
        </w:rPr>
        <w:t xml:space="preserve">The LGA’s Future Funding campaign will continue to 2016/17 </w:t>
      </w:r>
      <w:r w:rsidR="001559A5">
        <w:rPr>
          <w:rFonts w:ascii="Arial" w:hAnsi="Arial" w:cs="Arial"/>
          <w:szCs w:val="22"/>
        </w:rPr>
        <w:t>along with the following new campaigns:</w:t>
      </w:r>
    </w:p>
    <w:p w14:paraId="07B7DA86" w14:textId="77777777" w:rsidR="001559A5" w:rsidRDefault="001559A5" w:rsidP="005C1F1A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87" w14:textId="77777777" w:rsidR="001559A5" w:rsidRDefault="001559A5" w:rsidP="001559A5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Britain’s exit from the EU</w:t>
      </w:r>
    </w:p>
    <w:p w14:paraId="07B7DA88" w14:textId="77777777" w:rsidR="001559A5" w:rsidRDefault="001559A5" w:rsidP="001559A5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Housing</w:t>
      </w:r>
    </w:p>
    <w:p w14:paraId="07B7DA89" w14:textId="77777777" w:rsidR="005C1F1A" w:rsidRDefault="001559A5" w:rsidP="001559A5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Social movement for social care</w:t>
      </w:r>
      <w:r w:rsidR="009567BB">
        <w:rPr>
          <w:rFonts w:ascii="Arial" w:hAnsi="Arial" w:cs="Arial"/>
          <w:szCs w:val="22"/>
        </w:rPr>
        <w:t>.</w:t>
      </w:r>
      <w:r w:rsidR="005C1F1A">
        <w:rPr>
          <w:rFonts w:ascii="Arial" w:hAnsi="Arial" w:cs="Arial"/>
          <w:szCs w:val="22"/>
        </w:rPr>
        <w:t xml:space="preserve"> </w:t>
      </w:r>
    </w:p>
    <w:p w14:paraId="07B7DA8A" w14:textId="77777777" w:rsidR="009C39B9" w:rsidRDefault="009C39B9" w:rsidP="009C39B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8B" w14:textId="63BBA657" w:rsidR="009C39B9" w:rsidRPr="0021114E" w:rsidRDefault="001559A5" w:rsidP="009C39B9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 copy of the</w:t>
      </w:r>
      <w:r w:rsidR="009C39B9">
        <w:rPr>
          <w:rFonts w:ascii="Arial" w:hAnsi="Arial" w:cs="Arial"/>
          <w:szCs w:val="22"/>
        </w:rPr>
        <w:t xml:space="preserve"> </w:t>
      </w:r>
      <w:r w:rsidR="00B10F36">
        <w:rPr>
          <w:rFonts w:ascii="Arial" w:hAnsi="Arial" w:cs="Arial"/>
          <w:szCs w:val="22"/>
        </w:rPr>
        <w:t>B</w:t>
      </w:r>
      <w:r w:rsidR="00934FE9">
        <w:rPr>
          <w:rFonts w:ascii="Arial" w:hAnsi="Arial" w:cs="Arial"/>
          <w:szCs w:val="22"/>
        </w:rPr>
        <w:t xml:space="preserve">usiness </w:t>
      </w:r>
      <w:r w:rsidR="00B10F36">
        <w:rPr>
          <w:rFonts w:ascii="Arial" w:hAnsi="Arial" w:cs="Arial"/>
          <w:szCs w:val="22"/>
        </w:rPr>
        <w:t>P</w:t>
      </w:r>
      <w:r w:rsidR="009C39B9">
        <w:rPr>
          <w:rFonts w:ascii="Arial" w:hAnsi="Arial" w:cs="Arial"/>
          <w:szCs w:val="22"/>
        </w:rPr>
        <w:t xml:space="preserve">lan for 2016/17 is </w:t>
      </w:r>
      <w:r w:rsidR="00934FE9">
        <w:rPr>
          <w:rFonts w:ascii="Arial" w:hAnsi="Arial" w:cs="Arial"/>
          <w:szCs w:val="22"/>
        </w:rPr>
        <w:t xml:space="preserve">attached </w:t>
      </w:r>
      <w:r w:rsidR="00C07E9A">
        <w:rPr>
          <w:rFonts w:ascii="Arial" w:hAnsi="Arial" w:cs="Arial"/>
          <w:szCs w:val="22"/>
        </w:rPr>
        <w:t xml:space="preserve">as </w:t>
      </w:r>
      <w:r w:rsidR="00B35F81">
        <w:rPr>
          <w:rFonts w:ascii="Arial" w:hAnsi="Arial" w:cs="Arial"/>
          <w:b/>
          <w:szCs w:val="22"/>
          <w:u w:val="single"/>
        </w:rPr>
        <w:t>Appendix</w:t>
      </w:r>
      <w:r w:rsidR="00C07E9A" w:rsidRPr="00C07E9A">
        <w:rPr>
          <w:rFonts w:ascii="Arial" w:hAnsi="Arial" w:cs="Arial"/>
          <w:b/>
          <w:szCs w:val="22"/>
          <w:u w:val="single"/>
        </w:rPr>
        <w:t xml:space="preserve"> A</w:t>
      </w:r>
      <w:r w:rsidR="00C07E9A">
        <w:rPr>
          <w:rFonts w:ascii="Arial" w:hAnsi="Arial" w:cs="Arial"/>
          <w:szCs w:val="22"/>
        </w:rPr>
        <w:t xml:space="preserve"> </w:t>
      </w:r>
      <w:r w:rsidR="00934FE9">
        <w:rPr>
          <w:rFonts w:ascii="Arial" w:hAnsi="Arial" w:cs="Arial"/>
          <w:szCs w:val="22"/>
        </w:rPr>
        <w:t>for Executive endorsement</w:t>
      </w:r>
      <w:r w:rsidR="007F1E14">
        <w:rPr>
          <w:rFonts w:ascii="Arial" w:hAnsi="Arial" w:cs="Arial"/>
          <w:szCs w:val="22"/>
        </w:rPr>
        <w:t>.</w:t>
      </w:r>
    </w:p>
    <w:p w14:paraId="07B7DA8C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7B7DA96" w14:textId="77777777">
        <w:tc>
          <w:tcPr>
            <w:tcW w:w="9157" w:type="dxa"/>
          </w:tcPr>
          <w:p w14:paraId="07B7DA8D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7B7DA8E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07B7DA8F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7B7DA90" w14:textId="606C9527" w:rsidR="009C799F" w:rsidRDefault="001559A5" w:rsidP="00361817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</w:t>
            </w:r>
            <w:r w:rsidR="00DE5DCC">
              <w:rPr>
                <w:rFonts w:ascii="Arial" w:hAnsi="Arial" w:cs="Arial"/>
                <w:szCs w:val="22"/>
              </w:rPr>
              <w:t xml:space="preserve">the LGA </w:t>
            </w:r>
            <w:r>
              <w:rPr>
                <w:rFonts w:ascii="Arial" w:hAnsi="Arial" w:cs="Arial"/>
                <w:szCs w:val="22"/>
              </w:rPr>
              <w:t xml:space="preserve">Executive endorse the updated Business Plan attached at </w:t>
            </w:r>
            <w:r w:rsidR="00B35F81">
              <w:rPr>
                <w:rFonts w:ascii="Arial" w:hAnsi="Arial" w:cs="Arial"/>
                <w:b/>
                <w:szCs w:val="22"/>
                <w:u w:val="single"/>
              </w:rPr>
              <w:t xml:space="preserve">Appendix </w:t>
            </w:r>
            <w:r w:rsidRPr="00C07E9A">
              <w:rPr>
                <w:rFonts w:ascii="Arial" w:hAnsi="Arial" w:cs="Arial"/>
                <w:b/>
                <w:szCs w:val="22"/>
                <w:u w:val="single"/>
              </w:rPr>
              <w:t>A</w:t>
            </w:r>
            <w:r w:rsidR="0043798E">
              <w:rPr>
                <w:rFonts w:ascii="Arial" w:hAnsi="Arial" w:cs="Arial"/>
                <w:szCs w:val="22"/>
              </w:rPr>
              <w:t>.</w:t>
            </w:r>
          </w:p>
          <w:p w14:paraId="07B7DA91" w14:textId="77777777" w:rsidR="00934FE9" w:rsidRDefault="00934FE9" w:rsidP="00361817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7B7DA92" w14:textId="77777777" w:rsidR="00934FE9" w:rsidRPr="00934FE9" w:rsidRDefault="00934FE9" w:rsidP="00361817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934FE9">
              <w:rPr>
                <w:rFonts w:ascii="Arial" w:hAnsi="Arial" w:cs="Arial"/>
                <w:b/>
                <w:szCs w:val="22"/>
              </w:rPr>
              <w:t>Action</w:t>
            </w:r>
          </w:p>
          <w:p w14:paraId="07B7DA93" w14:textId="77777777" w:rsidR="00934FE9" w:rsidRDefault="00934FE9" w:rsidP="00361817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7B7DA94" w14:textId="77777777" w:rsidR="000C3360" w:rsidRPr="0021114E" w:rsidRDefault="00934FE9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Subject to members’ comments, updated business plan to be uploaded on to the LGA website.</w:t>
            </w:r>
          </w:p>
          <w:p w14:paraId="07B7DA95" w14:textId="77777777" w:rsidR="000A3935" w:rsidRPr="0021114E" w:rsidRDefault="000A3935" w:rsidP="0043798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7B7DA97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7B7DA9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5"/>
        <w:gridCol w:w="6306"/>
      </w:tblGrid>
      <w:tr w:rsidR="00CC0245" w:rsidRPr="0021114E" w14:paraId="07B7DA9B" w14:textId="77777777" w:rsidTr="008D332D">
        <w:tc>
          <w:tcPr>
            <w:tcW w:w="2802" w:type="dxa"/>
          </w:tcPr>
          <w:p w14:paraId="07B7DA9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07B7DA9A" w14:textId="77777777" w:rsidR="00CC0245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07B7DA9E" w14:textId="77777777" w:rsidTr="008D332D">
        <w:tc>
          <w:tcPr>
            <w:tcW w:w="2802" w:type="dxa"/>
          </w:tcPr>
          <w:p w14:paraId="07B7DA9C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07B7DA9D" w14:textId="77777777" w:rsidR="00C9258A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CC0245" w:rsidRPr="0021114E" w14:paraId="07B7DAA1" w14:textId="77777777" w:rsidTr="008D332D">
        <w:tc>
          <w:tcPr>
            <w:tcW w:w="2802" w:type="dxa"/>
          </w:tcPr>
          <w:p w14:paraId="07B7DA9F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07B7DAA0" w14:textId="77777777" w:rsidR="00CC0245" w:rsidRPr="0021114E" w:rsidRDefault="00E770CE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07B7DAA4" w14:textId="77777777" w:rsidTr="006137EA">
        <w:trPr>
          <w:trHeight w:val="507"/>
        </w:trPr>
        <w:tc>
          <w:tcPr>
            <w:tcW w:w="2802" w:type="dxa"/>
          </w:tcPr>
          <w:p w14:paraId="07B7DAA2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07B7DAA3" w14:textId="77777777" w:rsidR="001A07F1" w:rsidRPr="00E770CE" w:rsidRDefault="00F74B9E" w:rsidP="00934FE9">
            <w:pPr>
              <w:pStyle w:val="MainText"/>
              <w:tabs>
                <w:tab w:val="left" w:pos="3780"/>
              </w:tabs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E770CE" w:rsidRPr="009B0171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E770CE">
              <w:rPr>
                <w:rFonts w:ascii="Arial" w:hAnsi="Arial" w:cs="Arial"/>
              </w:rPr>
              <w:t xml:space="preserve"> </w:t>
            </w:r>
            <w:r w:rsidR="00934FE9">
              <w:rPr>
                <w:rFonts w:ascii="Arial" w:hAnsi="Arial" w:cs="Arial"/>
              </w:rPr>
              <w:tab/>
            </w:r>
          </w:p>
        </w:tc>
      </w:tr>
    </w:tbl>
    <w:p w14:paraId="07B7DAA5" w14:textId="77777777" w:rsidR="0021114E" w:rsidRDefault="0021114E" w:rsidP="00934FE9">
      <w:pPr>
        <w:pStyle w:val="MainText"/>
        <w:spacing w:line="240" w:lineRule="auto"/>
        <w:rPr>
          <w:rFonts w:ascii="Arial" w:hAnsi="Arial" w:cs="Arial"/>
          <w:szCs w:val="22"/>
        </w:rPr>
      </w:pPr>
    </w:p>
    <w:sectPr w:rsidR="0021114E" w:rsidSect="001E476B">
      <w:headerReference w:type="default" r:id="rId12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7DAA8" w14:textId="77777777" w:rsidR="003E4F40" w:rsidRDefault="003E4F40">
      <w:r>
        <w:separator/>
      </w:r>
    </w:p>
  </w:endnote>
  <w:endnote w:type="continuationSeparator" w:id="0">
    <w:p w14:paraId="07B7DAA9" w14:textId="77777777" w:rsidR="003E4F40" w:rsidRDefault="003E4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620DB17-5785-4325-B647-4CE1B8C78B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0A58C32-DB18-4ABE-A1A9-9660A6761D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867C05-8F4E-4C96-BB1A-4B4D69B541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7DAA6" w14:textId="77777777" w:rsidR="003E4F40" w:rsidRDefault="003E4F40">
      <w:r>
        <w:separator/>
      </w:r>
    </w:p>
  </w:footnote>
  <w:footnote w:type="continuationSeparator" w:id="0">
    <w:p w14:paraId="07B7DAA7" w14:textId="77777777" w:rsidR="003E4F40" w:rsidRDefault="003E4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8"/>
      <w:gridCol w:w="3223"/>
    </w:tblGrid>
    <w:tr w:rsidR="00252A9A" w:rsidRPr="004F266E" w14:paraId="07B7DAAC" w14:textId="77777777" w:rsidTr="00875AA6">
      <w:tc>
        <w:tcPr>
          <w:tcW w:w="5920" w:type="dxa"/>
          <w:vMerge w:val="restart"/>
          <w:shd w:val="clear" w:color="auto" w:fill="auto"/>
        </w:tcPr>
        <w:p w14:paraId="07B7DAAA" w14:textId="77777777" w:rsidR="00252A9A" w:rsidRPr="00374227" w:rsidRDefault="00252A9A" w:rsidP="00875AA6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7B7DAB4" wp14:editId="07B7DAB5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07B7DAAB" w14:textId="77777777" w:rsidR="00252A9A" w:rsidRPr="00374227" w:rsidRDefault="00252A9A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Executive</w:t>
          </w:r>
        </w:p>
      </w:tc>
    </w:tr>
    <w:tr w:rsidR="00252A9A" w14:paraId="07B7DAAF" w14:textId="77777777" w:rsidTr="00875AA6">
      <w:trPr>
        <w:trHeight w:val="450"/>
      </w:trPr>
      <w:tc>
        <w:tcPr>
          <w:tcW w:w="5920" w:type="dxa"/>
          <w:vMerge/>
          <w:shd w:val="clear" w:color="auto" w:fill="auto"/>
        </w:tcPr>
        <w:p w14:paraId="07B7DAAD" w14:textId="77777777" w:rsidR="00252A9A" w:rsidRPr="00374227" w:rsidRDefault="00252A9A" w:rsidP="00875AA6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7B7DAAE" w14:textId="77777777" w:rsidR="00252A9A" w:rsidRPr="00374227" w:rsidRDefault="00252A9A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8 December 2016</w:t>
          </w:r>
        </w:p>
      </w:tc>
    </w:tr>
    <w:tr w:rsidR="00252A9A" w:rsidRPr="004F266E" w14:paraId="07B7DAB2" w14:textId="77777777" w:rsidTr="00875AA6">
      <w:trPr>
        <w:trHeight w:val="708"/>
      </w:trPr>
      <w:tc>
        <w:tcPr>
          <w:tcW w:w="5920" w:type="dxa"/>
          <w:vMerge/>
          <w:shd w:val="clear" w:color="auto" w:fill="auto"/>
        </w:tcPr>
        <w:p w14:paraId="07B7DAB0" w14:textId="77777777" w:rsidR="00252A9A" w:rsidRPr="00374227" w:rsidRDefault="00252A9A" w:rsidP="00875AA6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7B7DAB1" w14:textId="77777777" w:rsidR="00252A9A" w:rsidRPr="00374227" w:rsidRDefault="00252A9A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07B7DAB3" w14:textId="77777777" w:rsidR="00252A9A" w:rsidRPr="0021114E" w:rsidRDefault="00252A9A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2.25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6203C"/>
    <w:multiLevelType w:val="hybridMultilevel"/>
    <w:tmpl w:val="76E0C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504D5C"/>
    <w:multiLevelType w:val="hybridMultilevel"/>
    <w:tmpl w:val="2AB01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A41034"/>
    <w:multiLevelType w:val="hybridMultilevel"/>
    <w:tmpl w:val="7E4CBC7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6"/>
  </w:num>
  <w:num w:numId="3">
    <w:abstractNumId w:val="19"/>
  </w:num>
  <w:num w:numId="4">
    <w:abstractNumId w:val="29"/>
  </w:num>
  <w:num w:numId="5">
    <w:abstractNumId w:val="18"/>
  </w:num>
  <w:num w:numId="6">
    <w:abstractNumId w:val="12"/>
  </w:num>
  <w:num w:numId="7">
    <w:abstractNumId w:val="24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20"/>
  </w:num>
  <w:num w:numId="13">
    <w:abstractNumId w:val="11"/>
  </w:num>
  <w:num w:numId="14">
    <w:abstractNumId w:val="30"/>
  </w:num>
  <w:num w:numId="15">
    <w:abstractNumId w:val="17"/>
  </w:num>
  <w:num w:numId="16">
    <w:abstractNumId w:val="1"/>
  </w:num>
  <w:num w:numId="17">
    <w:abstractNumId w:val="28"/>
  </w:num>
  <w:num w:numId="18">
    <w:abstractNumId w:val="15"/>
  </w:num>
  <w:num w:numId="19">
    <w:abstractNumId w:val="7"/>
  </w:num>
  <w:num w:numId="20">
    <w:abstractNumId w:val="10"/>
  </w:num>
  <w:num w:numId="21">
    <w:abstractNumId w:val="23"/>
  </w:num>
  <w:num w:numId="22">
    <w:abstractNumId w:val="14"/>
  </w:num>
  <w:num w:numId="23">
    <w:abstractNumId w:val="25"/>
  </w:num>
  <w:num w:numId="24">
    <w:abstractNumId w:val="13"/>
  </w:num>
  <w:num w:numId="25">
    <w:abstractNumId w:val="5"/>
  </w:num>
  <w:num w:numId="26">
    <w:abstractNumId w:val="27"/>
  </w:num>
  <w:num w:numId="27">
    <w:abstractNumId w:val="0"/>
  </w:num>
  <w:num w:numId="28">
    <w:abstractNumId w:val="3"/>
  </w:num>
  <w:num w:numId="29">
    <w:abstractNumId w:val="22"/>
  </w:num>
  <w:num w:numId="30">
    <w:abstractNumId w:val="16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559A5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2A9A"/>
    <w:rsid w:val="00254DF4"/>
    <w:rsid w:val="002A0C7D"/>
    <w:rsid w:val="002A0D9E"/>
    <w:rsid w:val="002D0658"/>
    <w:rsid w:val="002F15DD"/>
    <w:rsid w:val="00302667"/>
    <w:rsid w:val="00324E86"/>
    <w:rsid w:val="00356FE5"/>
    <w:rsid w:val="00361817"/>
    <w:rsid w:val="00363ED4"/>
    <w:rsid w:val="00372DE6"/>
    <w:rsid w:val="00380286"/>
    <w:rsid w:val="003978FB"/>
    <w:rsid w:val="003C77A8"/>
    <w:rsid w:val="003E20D5"/>
    <w:rsid w:val="003E4825"/>
    <w:rsid w:val="003E4B3E"/>
    <w:rsid w:val="003E4F40"/>
    <w:rsid w:val="0041006B"/>
    <w:rsid w:val="0042168F"/>
    <w:rsid w:val="00435D57"/>
    <w:rsid w:val="0043798E"/>
    <w:rsid w:val="004401AF"/>
    <w:rsid w:val="00444C86"/>
    <w:rsid w:val="00481354"/>
    <w:rsid w:val="004B0FD9"/>
    <w:rsid w:val="004D36F3"/>
    <w:rsid w:val="004D58F9"/>
    <w:rsid w:val="004F12FE"/>
    <w:rsid w:val="00546D0D"/>
    <w:rsid w:val="00575EED"/>
    <w:rsid w:val="005A4917"/>
    <w:rsid w:val="005B0372"/>
    <w:rsid w:val="005B3508"/>
    <w:rsid w:val="005B6237"/>
    <w:rsid w:val="005C1F1A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33DB"/>
    <w:rsid w:val="006C6FAD"/>
    <w:rsid w:val="006F0CCB"/>
    <w:rsid w:val="00706D3A"/>
    <w:rsid w:val="007670B0"/>
    <w:rsid w:val="007A063E"/>
    <w:rsid w:val="007B7A0E"/>
    <w:rsid w:val="007C1849"/>
    <w:rsid w:val="007C2BC2"/>
    <w:rsid w:val="007E2685"/>
    <w:rsid w:val="007F1E14"/>
    <w:rsid w:val="007F248F"/>
    <w:rsid w:val="007F24E8"/>
    <w:rsid w:val="00841710"/>
    <w:rsid w:val="00860C8D"/>
    <w:rsid w:val="0087174A"/>
    <w:rsid w:val="0087546A"/>
    <w:rsid w:val="00875AA6"/>
    <w:rsid w:val="008772F4"/>
    <w:rsid w:val="00885F8C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34FE9"/>
    <w:rsid w:val="0094468C"/>
    <w:rsid w:val="009567BB"/>
    <w:rsid w:val="00967F3E"/>
    <w:rsid w:val="00982B41"/>
    <w:rsid w:val="0098486F"/>
    <w:rsid w:val="00984F92"/>
    <w:rsid w:val="009A232A"/>
    <w:rsid w:val="009B0968"/>
    <w:rsid w:val="009B7D0C"/>
    <w:rsid w:val="009C39B9"/>
    <w:rsid w:val="009C64BE"/>
    <w:rsid w:val="009C7622"/>
    <w:rsid w:val="009C799F"/>
    <w:rsid w:val="009D5D4A"/>
    <w:rsid w:val="009D6157"/>
    <w:rsid w:val="009E17B8"/>
    <w:rsid w:val="009E64CF"/>
    <w:rsid w:val="009F363B"/>
    <w:rsid w:val="00A05560"/>
    <w:rsid w:val="00A05A24"/>
    <w:rsid w:val="00A41125"/>
    <w:rsid w:val="00A601EC"/>
    <w:rsid w:val="00A67E0E"/>
    <w:rsid w:val="00A71CD2"/>
    <w:rsid w:val="00A7644D"/>
    <w:rsid w:val="00A9189F"/>
    <w:rsid w:val="00A92B3B"/>
    <w:rsid w:val="00AA1931"/>
    <w:rsid w:val="00AA5C07"/>
    <w:rsid w:val="00AA6F4D"/>
    <w:rsid w:val="00B0159A"/>
    <w:rsid w:val="00B10F36"/>
    <w:rsid w:val="00B162A5"/>
    <w:rsid w:val="00B35F81"/>
    <w:rsid w:val="00B51B1C"/>
    <w:rsid w:val="00B5364D"/>
    <w:rsid w:val="00B63F0D"/>
    <w:rsid w:val="00B668B0"/>
    <w:rsid w:val="00B67071"/>
    <w:rsid w:val="00B7585E"/>
    <w:rsid w:val="00B778CB"/>
    <w:rsid w:val="00BB212B"/>
    <w:rsid w:val="00BC3B14"/>
    <w:rsid w:val="00BC3B9F"/>
    <w:rsid w:val="00BD0722"/>
    <w:rsid w:val="00BD4D88"/>
    <w:rsid w:val="00BE1A18"/>
    <w:rsid w:val="00BF4F9E"/>
    <w:rsid w:val="00BF5FDD"/>
    <w:rsid w:val="00C07E9A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E5DCC"/>
    <w:rsid w:val="00DF11AC"/>
    <w:rsid w:val="00E11424"/>
    <w:rsid w:val="00E27467"/>
    <w:rsid w:val="00E4011A"/>
    <w:rsid w:val="00E52D8B"/>
    <w:rsid w:val="00E64FBC"/>
    <w:rsid w:val="00E650C7"/>
    <w:rsid w:val="00E770CE"/>
    <w:rsid w:val="00E7710E"/>
    <w:rsid w:val="00E83EB8"/>
    <w:rsid w:val="00E84B8B"/>
    <w:rsid w:val="00EA5242"/>
    <w:rsid w:val="00EB1237"/>
    <w:rsid w:val="00F23B3B"/>
    <w:rsid w:val="00F46582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B7DA78"/>
  <w15:docId w15:val="{66CC014E-76DB-4A4D-A572-CF59CD8C1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c8a0e75-f4bc-4eb4-8ed0-578eaea9e1ca">
      <Terms xmlns="http://schemas.microsoft.com/office/infopath/2007/PartnerControls"/>
    </TaxKeywordTaxHTField>
    <Document_x0020_Type xmlns="1c8a0e75-f4bc-4eb4-8ed0-578eaea9e1ca">Paper</Document_x0020_Type>
    <l3ee1b4ecc024e27ad7412a3b97a748a xmlns="9f5d8861-c1d4-439a-947c-9513b049d9e6">
      <Terms xmlns="http://schemas.microsoft.com/office/infopath/2007/PartnerControls"/>
    </l3ee1b4ecc024e27ad7412a3b97a748a>
    <TaxCatchAll xmlns="1c8a0e75-f4bc-4eb4-8ed0-578eaea9e1ca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0D1126557864BA444D8998ED4714D" ma:contentTypeVersion="12" ma:contentTypeDescription="Create a new document." ma:contentTypeScope="" ma:versionID="6987ba8db26b0866fd28773ef7830409">
  <xsd:schema xmlns:xsd="http://www.w3.org/2001/XMLSchema" xmlns:xs="http://www.w3.org/2001/XMLSchema" xmlns:p="http://schemas.microsoft.com/office/2006/metadata/properties" xmlns:ns2="1c8a0e75-f4bc-4eb4-8ed0-578eaea9e1ca" xmlns:ns3="9f5d8861-c1d4-439a-947c-9513b049d9e6" targetNamespace="http://schemas.microsoft.com/office/2006/metadata/properties" ma:root="true" ma:fieldsID="a9c45ae0651736204d57aa6cc4398222" ns2:_="" ns3:_="">
    <xsd:import namespace="1c8a0e75-f4bc-4eb4-8ed0-578eaea9e1ca"/>
    <xsd:import namespace="9f5d8861-c1d4-439a-947c-9513b049d9e6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l3ee1b4ecc024e27ad7412a3b97a748a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3" nillable="true" ma:taxonomy="true" ma:internalName="TaxKeywordTaxHTField" ma:taxonomyFieldName="TaxKeyword" ma:displayName="Project keywords" ma:fieldId="{23f27201-bee3-471e-b2e7-b64fd8b7ca38}" ma:taxonomyMulti="true" ma:sspId="cadaa89d-cf19-4401-94d2-2483862272d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d8861-c1d4-439a-947c-9513b049d9e6" elementFormDefault="qualified">
    <xsd:import namespace="http://schemas.microsoft.com/office/2006/documentManagement/types"/>
    <xsd:import namespace="http://schemas.microsoft.com/office/infopath/2007/PartnerControls"/>
    <xsd:element name="l3ee1b4ecc024e27ad7412a3b97a748a" ma:index="11" nillable="true" ma:taxonomy="true" ma:internalName="l3ee1b4ecc024e27ad7412a3b97a748a" ma:taxonomyFieldName="Subje" ma:displayName="Subject" ma:readOnly="false" ma:default="" ma:fieldId="{53ee1b4e-cc02-4e27-ad74-12a3b97a748a}" ma:taxonomyMulti="true" ma:sspId="cadaa89d-cf19-4401-94d2-2483862272d2" ma:termSetId="cc640626-d56a-4929-8638-b3c3b978b24b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9f5d8861-c1d4-439a-947c-9513b049d9e6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1c8a0e75-f4bc-4eb4-8ed0-578eaea9e1ca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72226E9-19B2-447C-B8BD-D8E226A509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9f5d8861-c1d4-439a-947c-9513b049d9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8DEECE-C74C-4726-9B64-2BFEA6E57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5718F09C</Template>
  <TotalTime>4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SMT report templates</vt:lpstr>
    </vt:vector>
  </TitlesOfParts>
  <Company>Local Government Association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SMT report templates</dc:title>
  <dc:creator>ian.leete</dc:creator>
  <cp:lastModifiedBy>Paul Goodchild</cp:lastModifiedBy>
  <cp:revision>7</cp:revision>
  <cp:lastPrinted>2010-08-12T11:06:00Z</cp:lastPrinted>
  <dcterms:created xsi:type="dcterms:W3CDTF">2016-11-25T15:55:00Z</dcterms:created>
  <dcterms:modified xsi:type="dcterms:W3CDTF">2016-12-01T16:03:00Z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0x0101004F30D1126557864BA444D8998ED4714D</vt:lpwstr>
  </property>
  <property fmtid="{D5CDD505-2E9C-101B-9397-08002B2CF9AE}" pid="16" name="TaxKeyword">
    <vt:lpwstr/>
  </property>
  <property fmtid="{D5CDD505-2E9C-101B-9397-08002B2CF9AE}" pid="17" name="Subje">
    <vt:lpwstr/>
  </property>
</Properties>
</file>